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48"/>
          <w:szCs w:val="48"/>
          <w:lang w:eastAsia="ru-RU"/>
        </w:rPr>
      </w:pPr>
      <w:r w:rsidRPr="003C0DA5">
        <w:rPr>
          <w:rFonts w:ascii="Monotype Corsiva" w:eastAsia="Times New Roman" w:hAnsi="Monotype Corsiva" w:cs="Times New Roman"/>
          <w:kern w:val="36"/>
          <w:sz w:val="48"/>
          <w:szCs w:val="48"/>
          <w:lang w:eastAsia="ru-RU"/>
        </w:rPr>
        <w:t>Органы управления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29"/>
          <w:szCs w:val="29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745480" cy="335280"/>
            <wp:effectExtent l="0" t="0" r="0" b="0"/>
            <wp:docPr id="1" name="Рисунок 1" descr="http://semicvetik10.m-kurgan.ru/images/razd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cvetik10.m-kurgan.ru/images/razdel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Единоличным исполнительным органом МБДОУ является заведующий, который осуществляет текущее руководство деятельностью МБДОУ.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Заведующий МБДОУ без доверенности действует от имени МБДОУ, в том числе представляет интересы МБДОУ и совершает сделки от имени МБДОУ, устанавливает и утверждает штатное расписание МБДОУ, внутренние документы, регламентирующие деятельность МБДОУ, подписывает план финансово-хозяйственной деятельности МБДОУ, бухгалтерскую отчетность МБДОУ, издает приказы и дает указания, обязательные для исполнения всеми работниками МБДОУ.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Коллегиальными органами управления МБДОУ являются: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Общее собрание раб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отников МБДОУ;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Педагогический совет.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Общее руководство МБДОУ осуществляет Общее собрание работников МБДОУ.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Общее собрание работников МБДОУ: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обсуждает проект коллективного договора;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рассматрива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ет и обсуждает проект годового плана МБДОУ;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обсуждает вопросы состояния трудовой дисциплины в МБДОУ и мероприятия по ее укреплению;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рассматривает вопросы охраны и безопасности условий труда работников, охраны здоровья воспитанников в МБДОУ.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Управление образовательной деятельностью МБДОУ осуществляет педагогический совет.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В состав педагогического совета входят педагоги, с правом совещательного голоса –родители (законные представители).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Педагогический совет МБДОУ выполняет следующие функции: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определяет направления образовательной деятельности МБДОУ;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рассматривает вопросы организации дополнительных услуг детям;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выбирает образовательные программы дошкольного образования, образовательные и воспитательные технологии и методик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и для использования в МБДОУ;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рассматривает проект годового плана работы МБДОУ;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заслушивает отчеты заведующего о создании условий для реализации образовательных программ в МБДОУ.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 xml:space="preserve"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lastRenderedPageBreak/>
        <w:t>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 советы родителей (законных представителей) несовершеннолетних воспитанников.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  <w:t>Совет родителей МБДОУ выполняет следующие функции:</w:t>
      </w:r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proofErr w:type="gramStart"/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рассмотрение и разработка предложений по совершенствованию локальных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 xml:space="preserve"> актов МБДОУ, затрагивающих права и законные интересы воспитанников, родителей (законных представителей) несовершеннолетних воспитанников и педагогических работников;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участие в разработке и обсуждении программы развития МБДОУ;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  выборы в комиссию по ур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егулированию споров между участниками образовательных отношений своих представителей;</w:t>
      </w: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br/>
      </w:r>
      <w:r w:rsidRPr="003C0DA5">
        <w:rPr>
          <w:rFonts w:ascii="MS Mincho" w:eastAsia="MS Mincho" w:hAnsi="MS Mincho" w:cs="MS Mincho" w:hint="eastAsia"/>
          <w:sz w:val="27"/>
          <w:szCs w:val="27"/>
          <w:lang w:eastAsia="ru-RU"/>
        </w:rPr>
        <w:t>❁</w:t>
      </w:r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 xml:space="preserve">  рассмотрение ежегодного отчёта о поступлении и расходовании финансовых материальных средств, а также отчёта о </w:t>
      </w:r>
      <w:proofErr w:type="spellStart"/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самообследовании</w:t>
      </w:r>
      <w:proofErr w:type="spellEnd"/>
      <w:r w:rsidRPr="003C0DA5">
        <w:rPr>
          <w:rFonts w:ascii="Monotype Corsiva" w:eastAsia="Times New Roman" w:hAnsi="Monotype Corsiva" w:cs="Monotype Corsiva"/>
          <w:sz w:val="27"/>
          <w:szCs w:val="27"/>
          <w:lang w:eastAsia="ru-RU"/>
        </w:rPr>
        <w:t>.</w:t>
      </w:r>
      <w:proofErr w:type="gramEnd"/>
    </w:p>
    <w:p w:rsidR="003C0DA5" w:rsidRPr="003C0DA5" w:rsidRDefault="003C0DA5" w:rsidP="003C0DA5">
      <w:pPr>
        <w:shd w:val="clear" w:color="auto" w:fill="EEEEEE"/>
        <w:spacing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sz w:val="27"/>
          <w:szCs w:val="27"/>
          <w:lang w:eastAsia="ru-RU"/>
        </w:rPr>
      </w:pPr>
      <w:r w:rsidRPr="003C0DA5">
        <w:rPr>
          <w:rFonts w:ascii="Monotype Corsiva" w:eastAsia="Times New Roman" w:hAnsi="Monotype Corsiva" w:cs="Times New Roman"/>
          <w:sz w:val="27"/>
          <w:szCs w:val="27"/>
          <w:lang w:eastAsia="ru-RU"/>
        </w:rPr>
        <w:t>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4A1653" w:rsidRDefault="004A1653"/>
    <w:sectPr w:rsidR="004A1653" w:rsidSect="004A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A5"/>
    <w:rsid w:val="003C0DA5"/>
    <w:rsid w:val="004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3"/>
  </w:style>
  <w:style w:type="paragraph" w:styleId="1">
    <w:name w:val="heading 1"/>
    <w:basedOn w:val="a"/>
    <w:link w:val="10"/>
    <w:uiPriority w:val="9"/>
    <w:qFormat/>
    <w:rsid w:val="003C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0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1</cp:revision>
  <dcterms:created xsi:type="dcterms:W3CDTF">2022-02-15T07:27:00Z</dcterms:created>
  <dcterms:modified xsi:type="dcterms:W3CDTF">2022-02-15T07:28:00Z</dcterms:modified>
</cp:coreProperties>
</file>